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DF" w:rsidRDefault="00B64DDF" w:rsidP="00B64DDF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Техническое задание </w:t>
      </w:r>
    </w:p>
    <w:p w:rsidR="00B64DDF" w:rsidRDefault="00B64DDF" w:rsidP="00B64DDF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аутрич-работника для МСМ</w:t>
      </w:r>
    </w:p>
    <w:p w:rsidR="00B64DDF" w:rsidRDefault="00B64DDF" w:rsidP="00B64D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Определение аутрич-работника для МСМ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представитель целевой группы или близкого окружения, имеющий доступ к сообществу МСМ, для проведения профилактических мероприятий</w:t>
      </w:r>
    </w:p>
    <w:p w:rsidR="00B64DDF" w:rsidRDefault="00B64DDF" w:rsidP="00B6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Целевая группа аутрич-работника для МСМ – </w:t>
      </w:r>
      <w:r>
        <w:rPr>
          <w:rFonts w:ascii="Times New Roman" w:hAnsi="Times New Roman"/>
          <w:sz w:val="28"/>
          <w:szCs w:val="28"/>
        </w:rPr>
        <w:t xml:space="preserve">мужчины, практикующие секс с мужчинами (МСМ). </w:t>
      </w:r>
    </w:p>
    <w:p w:rsidR="00B64DDF" w:rsidRDefault="00B64DDF" w:rsidP="00B64DDF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4DDF" w:rsidRDefault="00B64DDF" w:rsidP="00B64DDF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Требования к аутрич-работнику</w:t>
      </w:r>
    </w:p>
    <w:p w:rsidR="00B64DDF" w:rsidRDefault="00B64DDF" w:rsidP="00B64DDF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Республики Казахстан старше 18 лет, имеющее доступ к целевой группе (представитель).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Проживающий на территории реализации профилактических мероприятий.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опыта работы аутрич-работником/волонтером.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Коммуникабельность, ответственность, дисциплинированность, желание и способность работать самостоятельно и в команде.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Толерантное поведение, не создающее препятствия для качественной реализации профилактических мероприятий.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Прошедший специальное обучение по вопросам профилактики ВИЧ-инфекции (предпочтительно).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Ненормированный график работы.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Мобильность, наличие средства связи (контактный телефон).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документа, удостоверяющего личность (удостоверение личности/паспорт) для заключения договора на оказание услуг. </w:t>
      </w:r>
    </w:p>
    <w:p w:rsidR="00B64DDF" w:rsidRDefault="00B64DDF" w:rsidP="00B64DDF">
      <w:pPr>
        <w:pStyle w:val="a4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банковского карточного счета для оплаты услуг (20-ти значный счет, банковская карта). </w:t>
      </w:r>
    </w:p>
    <w:p w:rsidR="00B64DDF" w:rsidRDefault="00B64DDF" w:rsidP="00B64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Функциональные обязанности аутрич-работника</w:t>
      </w:r>
    </w:p>
    <w:p w:rsidR="00B64DDF" w:rsidRDefault="00B64DDF" w:rsidP="00B64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64DDF" w:rsidRDefault="00B64DDF" w:rsidP="00B64DD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64DDF" w:rsidRDefault="00B64DDF" w:rsidP="00B64DD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утрич-работа (полевая работа) с МСМ предполагает активные действия по установлению и поддержанию контакта с представителями группы МСМ для проведения профилактических мероприятий в привычных для них условиях.  </w:t>
      </w:r>
    </w:p>
    <w:p w:rsidR="00B64DDF" w:rsidRDefault="00B64DDF" w:rsidP="00B64DD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Hlk50655225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Аутрич-работа </w:t>
      </w:r>
      <w:r>
        <w:rPr>
          <w:rFonts w:ascii="Times New Roman" w:hAnsi="Times New Roman"/>
          <w:sz w:val="28"/>
          <w:szCs w:val="28"/>
        </w:rPr>
        <w:t>направлена на ту часть МСМ, которые не посещают пункты доверия и дружественные кабинеты.</w:t>
      </w:r>
    </w:p>
    <w:p w:rsidR="00B64DDF" w:rsidRDefault="00B64DDF" w:rsidP="00B64DD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Целью аутрич-работы является обеспечение доступа к популяции МСМ для эффективного проведения мероприятий по профилактике ВИЧ-инфекции.</w:t>
      </w:r>
    </w:p>
    <w:p w:rsidR="00B64DDF" w:rsidRDefault="00B64DDF" w:rsidP="00B64DD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Аутрич-работник должен пройти инструктаж и обучение по предоставлению профилактических программ.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64DDF" w:rsidRDefault="00B64DDF" w:rsidP="00B64DD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аутрич работы с МСМ нанимается лицо, соответствующее вышеуказанным требованиям.</w:t>
      </w:r>
    </w:p>
    <w:p w:rsidR="00B64DDF" w:rsidRDefault="00B64DDF" w:rsidP="00B64DDF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64DDF" w:rsidRDefault="00B64DDF" w:rsidP="00B64DDF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Аутрич-работник осуществляет свою деятельность под руководством координатора проекта.</w:t>
      </w:r>
    </w:p>
    <w:bookmarkEnd w:id="0"/>
    <w:p w:rsidR="00B64DDF" w:rsidRDefault="00B64DDF" w:rsidP="00B64DDF">
      <w:pPr>
        <w:pStyle w:val="a4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Функции аутрич-работника</w:t>
      </w:r>
    </w:p>
    <w:p w:rsidR="00B64DDF" w:rsidRDefault="00B64DDF" w:rsidP="00B64DDF">
      <w:pPr>
        <w:pStyle w:val="a4"/>
        <w:tabs>
          <w:tab w:val="left" w:pos="284"/>
        </w:tabs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64DDF" w:rsidRDefault="00B64DDF" w:rsidP="00B64DDF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Установление и поддержание контактов с </w:t>
      </w:r>
      <w:r>
        <w:rPr>
          <w:rFonts w:ascii="Times New Roman" w:hAnsi="Times New Roman"/>
          <w:bCs/>
          <w:sz w:val="28"/>
          <w:szCs w:val="28"/>
        </w:rPr>
        <w:t>МСМ</w:t>
      </w:r>
      <w:r>
        <w:rPr>
          <w:rFonts w:ascii="Times New Roman" w:hAnsi="Times New Roman"/>
          <w:sz w:val="28"/>
          <w:szCs w:val="28"/>
        </w:rPr>
        <w:t>.</w:t>
      </w:r>
    </w:p>
    <w:p w:rsidR="00B64DDF" w:rsidRDefault="00B64DDF" w:rsidP="00B64DDF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Вовлечение </w:t>
      </w:r>
      <w:r>
        <w:rPr>
          <w:rFonts w:ascii="Times New Roman" w:hAnsi="Times New Roman"/>
          <w:bCs/>
          <w:sz w:val="28"/>
          <w:szCs w:val="28"/>
        </w:rPr>
        <w:t>МСМ</w:t>
      </w:r>
      <w:r>
        <w:rPr>
          <w:rFonts w:ascii="Times New Roman" w:hAnsi="Times New Roman"/>
          <w:sz w:val="28"/>
          <w:szCs w:val="28"/>
        </w:rPr>
        <w:t xml:space="preserve"> в профилактические программы, в том числе используя социальные сети.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на безвозмездной основе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презервативов, лубрикантов и информационно-образовательных материалов (ИОМ).</w:t>
      </w:r>
    </w:p>
    <w:p w:rsidR="00B64DDF" w:rsidRDefault="00B64DDF" w:rsidP="00B64DDF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Информирование и обучение </w:t>
      </w:r>
      <w:r>
        <w:rPr>
          <w:rFonts w:ascii="Times New Roman" w:hAnsi="Times New Roman"/>
          <w:bCs/>
          <w:sz w:val="28"/>
          <w:szCs w:val="28"/>
        </w:rPr>
        <w:t>МСМ</w:t>
      </w:r>
      <w:r>
        <w:rPr>
          <w:rFonts w:ascii="Times New Roman" w:hAnsi="Times New Roman"/>
          <w:sz w:val="28"/>
          <w:szCs w:val="28"/>
        </w:rPr>
        <w:t xml:space="preserve"> практикам безопасного поведения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и рисках, связанных с опасным сексуальным поведением</w:t>
      </w:r>
      <w:r>
        <w:rPr>
          <w:rFonts w:ascii="Times New Roman" w:hAnsi="Times New Roman"/>
          <w:sz w:val="28"/>
          <w:szCs w:val="28"/>
        </w:rPr>
        <w:t xml:space="preserve"> в форме  мини-сессий,  вопросам профилактики ВИЧ-инфекции, </w:t>
      </w:r>
      <w:r>
        <w:rPr>
          <w:rFonts w:ascii="Times New Roman" w:eastAsia="MS Mincho" w:hAnsi="Times New Roman"/>
          <w:sz w:val="28"/>
          <w:szCs w:val="28"/>
          <w:lang w:eastAsia="ja-JP"/>
        </w:rPr>
        <w:t>инфекций, передающихся половым путем (ИППП).</w:t>
      </w:r>
      <w:r>
        <w:rPr>
          <w:rFonts w:ascii="Times New Roman" w:hAnsi="Times New Roman"/>
          <w:snapToGrid w:val="0"/>
          <w:sz w:val="28"/>
          <w:szCs w:val="28"/>
        </w:rPr>
        <w:t xml:space="preserve"> ВГВ, ВГС, туберкулеза, программам снижения вреда.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64DDF" w:rsidRDefault="00B64DDF" w:rsidP="00B64DDF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до- и после тестового консультирования на ВИЧ-инфекцию.</w:t>
      </w:r>
    </w:p>
    <w:p w:rsidR="00B64DDF" w:rsidRDefault="00B64DDF" w:rsidP="00B64DDF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Мотивация </w:t>
      </w:r>
      <w:r>
        <w:rPr>
          <w:rFonts w:ascii="Times New Roman" w:hAnsi="Times New Roman"/>
          <w:bCs/>
          <w:sz w:val="28"/>
          <w:szCs w:val="28"/>
        </w:rPr>
        <w:t>МСМ</w:t>
      </w:r>
      <w:r>
        <w:rPr>
          <w:rFonts w:ascii="Times New Roman" w:hAnsi="Times New Roman"/>
          <w:sz w:val="28"/>
          <w:szCs w:val="28"/>
        </w:rPr>
        <w:t xml:space="preserve"> к прохождению тестирования на ВИЧ-инфекцию.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Сопровождение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пункты доверия и дружественные кабинеты для обследования на ВИЧ-инфекцию и ИППП.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экспресс-тестирования на ВИЧ для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утверждённому алгоритму тестирования. 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Перенаправление за получением медицинских услуг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 которых была диагностирована ВИЧ-инфекция или другие ИППП.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Продвижение </w:t>
      </w:r>
      <w:bookmarkStart w:id="1" w:name="_Hlk55994941"/>
      <w:r>
        <w:rPr>
          <w:rFonts w:ascii="Times New Roman" w:eastAsia="Times New Roman" w:hAnsi="Times New Roman"/>
          <w:sz w:val="28"/>
          <w:szCs w:val="28"/>
          <w:lang w:eastAsia="ru-RU"/>
        </w:rPr>
        <w:t>до-контактной профилактики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PrEP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, обучение и консультирование по ее применению среди МСМ.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Направление МСМ в ДК для получения доконтактной профилактики (</w:t>
      </w:r>
      <w:r>
        <w:rPr>
          <w:rFonts w:ascii="Times New Roman" w:eastAsia="MS Mincho" w:hAnsi="Times New Roman"/>
          <w:sz w:val="28"/>
          <w:szCs w:val="28"/>
          <w:lang w:val="en-US" w:eastAsia="ja-JP"/>
        </w:rPr>
        <w:t>PrEP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). 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Вести учет МСМ, направленных на </w:t>
      </w:r>
      <w:r>
        <w:rPr>
          <w:rFonts w:ascii="Times New Roman" w:eastAsia="MS Mincho" w:hAnsi="Times New Roman"/>
          <w:sz w:val="28"/>
          <w:szCs w:val="28"/>
          <w:lang w:val="en-US" w:eastAsia="ja-JP"/>
        </w:rPr>
        <w:t xml:space="preserve">PrEP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в ДК и направлять соответствующий отчет в территориальный центр СПИД. 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Поддерживание приверженности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к терапевтическим программам (АРТ, </w:t>
      </w:r>
      <w:r>
        <w:rPr>
          <w:rFonts w:ascii="Times New Roman" w:eastAsia="MS Mincho" w:hAnsi="Times New Roman"/>
          <w:sz w:val="28"/>
          <w:szCs w:val="28"/>
          <w:lang w:val="en-US" w:eastAsia="ja-JP"/>
        </w:rPr>
        <w:t>PrEP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, химиопрофилактика/лечение туберкулеза, </w:t>
      </w:r>
      <w:r>
        <w:rPr>
          <w:rFonts w:ascii="Times New Roman" w:hAnsi="Times New Roman"/>
          <w:bCs/>
          <w:sz w:val="28"/>
          <w:szCs w:val="28"/>
        </w:rPr>
        <w:t>поддерживающая заместительная терапия (ПЗТ)</w:t>
      </w:r>
      <w:r>
        <w:rPr>
          <w:rFonts w:ascii="Times New Roman" w:eastAsia="MS Mincho" w:hAnsi="Times New Roman"/>
          <w:sz w:val="28"/>
          <w:szCs w:val="28"/>
          <w:lang w:eastAsia="ja-JP"/>
        </w:rPr>
        <w:t>, гепатиты, ИППП, сексуальное и репродуктивное здоровье и др).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Сбор информации о практиках опасного поведения среди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факторах, влияющих на них.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информации о существующих в регионе медицинских организациях и НПО, оказывающих профилактическую помощь и социальную поддержку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МСМ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Участие в проведении дозорного эпидемиологического надзора или других исследованиях.</w:t>
      </w:r>
    </w:p>
    <w:p w:rsidR="00B64DDF" w:rsidRDefault="00B64DDF" w:rsidP="00B64DDF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едение учета выданного раздаточного материала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(презервативы, лубриканты, ИОК) и оказанных услуг (направление на тестирование, беседы, мини-сессии, перенаправление и т.д.)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заполнением учетно-отчетной документации в соответствии с действующими НПА.</w:t>
      </w:r>
    </w:p>
    <w:p w:rsidR="00B64DDF" w:rsidRDefault="00B64DDF" w:rsidP="00B64DDF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Своевременное </w:t>
      </w:r>
      <w:r>
        <w:rPr>
          <w:rFonts w:ascii="Times New Roman" w:eastAsia="MS Mincho" w:hAnsi="Times New Roman"/>
          <w:sz w:val="28"/>
          <w:szCs w:val="28"/>
          <w:lang w:eastAsia="ja-JP"/>
        </w:rPr>
        <w:t>предоставление отчетов о проделанной работе координатору проекта.</w:t>
      </w:r>
    </w:p>
    <w:p w:rsidR="00B64DDF" w:rsidRDefault="00B64DDF" w:rsidP="00B64DDF">
      <w:pPr>
        <w:pStyle w:val="a4"/>
        <w:tabs>
          <w:tab w:val="left" w:pos="426"/>
          <w:tab w:val="left" w:pos="851"/>
        </w:tabs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4DDF" w:rsidRDefault="00B64DDF" w:rsidP="00B64DD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Обязанности аутрич-работника</w:t>
      </w:r>
    </w:p>
    <w:p w:rsidR="00B64DDF" w:rsidRDefault="00B64DDF" w:rsidP="00B64DDF">
      <w:pPr>
        <w:pStyle w:val="a4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64DDF" w:rsidRDefault="00B64DDF" w:rsidP="00B64DDF">
      <w:pPr>
        <w:pStyle w:val="a4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Аутрич-работник обязан: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Принимать участие в планировании, разработке и проведении профилактических мероприятий (групп поддержки, семинаров, тренингов, волонтерских инициатив взаимопомощи между МСМ), целью которых является удержание МСМ в программе.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Участвовать в фокус группах для описания специфики МСМ, оценки ситуации и определения потребностей МСМ (потребности в услугах).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Вести ежедневно маршрутные листы о предоставлении услуг для МСМ и использовании расходных материалов.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Принимать участие в мониторинговых визитах со стороны организации, ответственной за реализацию проекта.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Использовать по назначению расходные материалы, полученные для распространения среди МСМ.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Планировать все мероприятия, ставить координатора проекта в известность о начале и окончании рабочего дня.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Соблюдать правила безопасности на работе, чтобы предотвратить случаи заражения ВИЧ и другими инфекциями, а также случаи насилия в отношении аутрич-работника или нарушения закона аутрич-работником.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Иметь при себе документ, идентифицирующий личность (копия удостоверения личности) и удостоверение аутрич-работника, заверенное координатором проекта.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Работать на закрепленной за ним территории.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создавать ситуаций, при которых можно было бы обвинить в некорректном поведении.</w:t>
      </w:r>
    </w:p>
    <w:p w:rsidR="00B64DDF" w:rsidRDefault="00B64DDF" w:rsidP="00B64DDF">
      <w:pPr>
        <w:pStyle w:val="a4"/>
        <w:numPr>
          <w:ilvl w:val="0"/>
          <w:numId w:val="5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совершать противоправных действий и избегать потенциально опасных ситуаций. В случае возникновения опасной ситуации незамедлительно информировать координатора проекта.</w:t>
      </w:r>
    </w:p>
    <w:p w:rsidR="00B64DDF" w:rsidRDefault="00B64DDF" w:rsidP="00B64DDF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4DDF" w:rsidRDefault="00B64DDF" w:rsidP="00B64DD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Конфиденциальность</w:t>
      </w:r>
    </w:p>
    <w:p w:rsidR="00B64DDF" w:rsidRDefault="00B64DDF" w:rsidP="00B64DDF">
      <w:pPr>
        <w:pStyle w:val="a3"/>
        <w:tabs>
          <w:tab w:val="left" w:pos="284"/>
          <w:tab w:val="left" w:pos="42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силу специфики своей деятельности аутрич работнику может быть доступна информация личного характера. В связи с этим, аутрич работник обязан соблюдать конфиденциальность в соответствии с законодательством и трудовым договором.</w:t>
      </w:r>
    </w:p>
    <w:p w:rsidR="00B64DDF" w:rsidRDefault="00B64DDF" w:rsidP="00B64DD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Индикаторы работы</w:t>
      </w:r>
    </w:p>
    <w:p w:rsidR="00B64DDF" w:rsidRDefault="00B64DDF" w:rsidP="00B64DDF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64DDF" w:rsidRDefault="00B64DDF" w:rsidP="00B6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Рабочая нагрузка на 1 аутрич-работника составляет 90 МСМ в год.</w:t>
      </w:r>
    </w:p>
    <w:p w:rsidR="00B64DDF" w:rsidRDefault="00B64DDF" w:rsidP="00B6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Охват профилактическими программами МСМ от оценочного количества МСМ в соответствии с техническим заданием для каждого региона.</w:t>
      </w:r>
    </w:p>
    <w:p w:rsidR="00B64DDF" w:rsidRDefault="00B64DDF" w:rsidP="00B6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Количество МСМ, прошедших тестирование на ВИЧ, в том числе экспресс методом - не менее 80% от охвата профилактическими программами в год.</w:t>
      </w:r>
    </w:p>
    <w:p w:rsidR="00B64DDF" w:rsidRDefault="00B64DDF" w:rsidP="00B64DDF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Выдача презервативов и лубрикантов на 1 МСМ в год от охвата профилактическими программами, осуществляется в соответствии с действующими НПА.</w:t>
      </w:r>
    </w:p>
    <w:p w:rsidR="00B64DDF" w:rsidRDefault="00B64DDF" w:rsidP="00B64DDF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5). Количество МСМ, направленных в ДК на </w:t>
      </w:r>
      <w:r>
        <w:rPr>
          <w:rFonts w:ascii="Times New Roman" w:hAnsi="Times New Roman"/>
          <w:sz w:val="28"/>
          <w:szCs w:val="28"/>
          <w:lang w:val="en-US"/>
        </w:rPr>
        <w:t>PrEP</w:t>
      </w:r>
      <w:r>
        <w:rPr>
          <w:rFonts w:ascii="Times New Roman" w:hAnsi="Times New Roman"/>
          <w:sz w:val="28"/>
          <w:szCs w:val="28"/>
        </w:rPr>
        <w:t>.</w:t>
      </w:r>
    </w:p>
    <w:p w:rsidR="00B64DDF" w:rsidRDefault="00B64DDF" w:rsidP="00B64DDF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04FB5" w:rsidRDefault="00104FB5">
      <w:bookmarkStart w:id="2" w:name="_GoBack"/>
      <w:bookmarkEnd w:id="2"/>
    </w:p>
    <w:sectPr w:rsidR="00104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821C3"/>
    <w:multiLevelType w:val="hybridMultilevel"/>
    <w:tmpl w:val="FC7A58C6"/>
    <w:lvl w:ilvl="0" w:tplc="04190011">
      <w:start w:val="1"/>
      <w:numFmt w:val="decimal"/>
      <w:lvlText w:val="%1)"/>
      <w:lvlJc w:val="left"/>
      <w:pPr>
        <w:ind w:left="433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4842" w:hanging="360"/>
      </w:pPr>
    </w:lvl>
    <w:lvl w:ilvl="2" w:tplc="0419001B">
      <w:start w:val="1"/>
      <w:numFmt w:val="lowerRoman"/>
      <w:lvlText w:val="%3."/>
      <w:lvlJc w:val="right"/>
      <w:pPr>
        <w:ind w:left="5562" w:hanging="180"/>
      </w:pPr>
    </w:lvl>
    <w:lvl w:ilvl="3" w:tplc="0419000F">
      <w:start w:val="1"/>
      <w:numFmt w:val="decimal"/>
      <w:lvlText w:val="%4."/>
      <w:lvlJc w:val="left"/>
      <w:pPr>
        <w:ind w:left="6282" w:hanging="360"/>
      </w:pPr>
    </w:lvl>
    <w:lvl w:ilvl="4" w:tplc="04190019">
      <w:start w:val="1"/>
      <w:numFmt w:val="lowerLetter"/>
      <w:lvlText w:val="%5."/>
      <w:lvlJc w:val="left"/>
      <w:pPr>
        <w:ind w:left="7002" w:hanging="360"/>
      </w:pPr>
    </w:lvl>
    <w:lvl w:ilvl="5" w:tplc="0419001B">
      <w:start w:val="1"/>
      <w:numFmt w:val="lowerRoman"/>
      <w:lvlText w:val="%6."/>
      <w:lvlJc w:val="right"/>
      <w:pPr>
        <w:ind w:left="7722" w:hanging="180"/>
      </w:pPr>
    </w:lvl>
    <w:lvl w:ilvl="6" w:tplc="0419000F">
      <w:start w:val="1"/>
      <w:numFmt w:val="decimal"/>
      <w:lvlText w:val="%7."/>
      <w:lvlJc w:val="left"/>
      <w:pPr>
        <w:ind w:left="8442" w:hanging="360"/>
      </w:pPr>
    </w:lvl>
    <w:lvl w:ilvl="7" w:tplc="04190019">
      <w:start w:val="1"/>
      <w:numFmt w:val="lowerLetter"/>
      <w:lvlText w:val="%8."/>
      <w:lvlJc w:val="left"/>
      <w:pPr>
        <w:ind w:left="9162" w:hanging="360"/>
      </w:pPr>
    </w:lvl>
    <w:lvl w:ilvl="8" w:tplc="0419001B">
      <w:start w:val="1"/>
      <w:numFmt w:val="lowerRoman"/>
      <w:lvlText w:val="%9."/>
      <w:lvlJc w:val="right"/>
      <w:pPr>
        <w:ind w:left="9882" w:hanging="180"/>
      </w:pPr>
    </w:lvl>
  </w:abstractNum>
  <w:abstractNum w:abstractNumId="1">
    <w:nsid w:val="51171ACC"/>
    <w:multiLevelType w:val="hybridMultilevel"/>
    <w:tmpl w:val="5010C982"/>
    <w:lvl w:ilvl="0" w:tplc="0419000F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2">
    <w:nsid w:val="5D1C5592"/>
    <w:multiLevelType w:val="hybridMultilevel"/>
    <w:tmpl w:val="FF7E0E4E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6E9F0940"/>
    <w:multiLevelType w:val="hybridMultilevel"/>
    <w:tmpl w:val="3FFE53DA"/>
    <w:lvl w:ilvl="0" w:tplc="4B5C8116">
      <w:start w:val="1"/>
      <w:numFmt w:val="decimal"/>
      <w:lvlText w:val="%1)"/>
      <w:lvlJc w:val="left"/>
      <w:pPr>
        <w:ind w:left="71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57AC1"/>
    <w:multiLevelType w:val="hybridMultilevel"/>
    <w:tmpl w:val="256CEF14"/>
    <w:lvl w:ilvl="0" w:tplc="04190011">
      <w:start w:val="1"/>
      <w:numFmt w:val="decimal"/>
      <w:lvlText w:val="%1)"/>
      <w:lvlJc w:val="left"/>
      <w:pPr>
        <w:ind w:left="5039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DE"/>
    <w:rsid w:val="00104FB5"/>
    <w:rsid w:val="00B64DDF"/>
    <w:rsid w:val="00E2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D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6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D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6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944</Words>
  <Characters>5385</Characters>
  <Application>Microsoft Office Word</Application>
  <DocSecurity>0</DocSecurity>
  <Lines>44</Lines>
  <Paragraphs>12</Paragraphs>
  <ScaleCrop>false</ScaleCrop>
  <Company>ВК ОЦ СПИД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2020-12-02T09:35:00Z</dcterms:created>
  <dcterms:modified xsi:type="dcterms:W3CDTF">2020-12-02T09:35:00Z</dcterms:modified>
</cp:coreProperties>
</file>